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1494" w14:textId="40C39F4B" w:rsidR="000A7C45" w:rsidRDefault="00267DB7" w:rsidP="000A7C45">
      <w:pPr>
        <w:rPr>
          <w:b/>
          <w:iCs/>
        </w:rPr>
      </w:pPr>
      <w:r w:rsidRPr="00267DB7">
        <w:rPr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2BC2D897" w14:textId="77777777" w:rsidR="00267DB7" w:rsidRPr="003237C6" w:rsidRDefault="00267DB7" w:rsidP="000A7C45">
      <w:pPr>
        <w:rPr>
          <w:b/>
          <w:lang w:eastAsia="en-US"/>
        </w:rPr>
      </w:pPr>
    </w:p>
    <w:p w14:paraId="6C33A7CD" w14:textId="430C4AF5" w:rsidR="00FD11FE" w:rsidRPr="00FD11FE" w:rsidRDefault="000A7C45" w:rsidP="00FD11FE">
      <w:pPr>
        <w:pStyle w:val="20"/>
        <w:shd w:val="clear" w:color="auto" w:fill="auto"/>
        <w:spacing w:after="0" w:line="278" w:lineRule="exact"/>
        <w:ind w:firstLine="0"/>
        <w:jc w:val="center"/>
        <w:rPr>
          <w:b/>
          <w:bCs/>
        </w:rPr>
      </w:pPr>
      <w:r w:rsidRPr="00FD11FE">
        <w:rPr>
          <w:b/>
          <w:bCs/>
        </w:rPr>
        <w:t xml:space="preserve">АННОТАЦИЯ </w:t>
      </w:r>
    </w:p>
    <w:p w14:paraId="46DEE2BC" w14:textId="0C6C59AC" w:rsidR="00FD11FE" w:rsidRPr="00FD11FE" w:rsidRDefault="00FD11FE" w:rsidP="00FD11FE">
      <w:pPr>
        <w:pStyle w:val="20"/>
        <w:shd w:val="clear" w:color="auto" w:fill="auto"/>
        <w:spacing w:after="0" w:line="278" w:lineRule="exact"/>
        <w:ind w:firstLine="0"/>
        <w:jc w:val="center"/>
      </w:pPr>
      <w:r w:rsidRPr="00FD11FE">
        <w:rPr>
          <w:rStyle w:val="211pt"/>
          <w:sz w:val="28"/>
          <w:szCs w:val="28"/>
        </w:rPr>
        <w:t>Государственная итоговая аттестация</w:t>
      </w:r>
    </w:p>
    <w:p w14:paraId="49A48068" w14:textId="77777777" w:rsidR="00FD11FE" w:rsidRDefault="00FD11FE" w:rsidP="00FD11FE">
      <w:pPr>
        <w:pStyle w:val="20"/>
        <w:shd w:val="clear" w:color="auto" w:fill="auto"/>
        <w:spacing w:after="0" w:line="278" w:lineRule="exact"/>
        <w:ind w:firstLine="0"/>
        <w:jc w:val="center"/>
        <w:rPr>
          <w:b/>
          <w:bCs/>
        </w:rPr>
      </w:pPr>
    </w:p>
    <w:p w14:paraId="5D9C9950" w14:textId="6692EAED" w:rsidR="00FD11FE" w:rsidRDefault="00FD11FE" w:rsidP="00FD11FE">
      <w:pPr>
        <w:pStyle w:val="20"/>
        <w:shd w:val="clear" w:color="auto" w:fill="auto"/>
        <w:spacing w:after="0" w:line="278" w:lineRule="exact"/>
        <w:ind w:firstLine="0"/>
        <w:jc w:val="center"/>
      </w:pPr>
      <w:r>
        <w:rPr>
          <w:rStyle w:val="211pt"/>
        </w:rPr>
        <w:t>Блок</w:t>
      </w:r>
      <w:r w:rsidR="004844C5">
        <w:rPr>
          <w:rStyle w:val="211pt"/>
        </w:rPr>
        <w:t xml:space="preserve">  </w:t>
      </w:r>
      <w:r>
        <w:rPr>
          <w:rStyle w:val="211pt"/>
        </w:rPr>
        <w:t xml:space="preserve"> 3 </w:t>
      </w:r>
      <w:r w:rsidR="004844C5">
        <w:rPr>
          <w:rStyle w:val="211pt"/>
        </w:rPr>
        <w:t>(</w:t>
      </w:r>
      <w:r w:rsidRPr="00FD11FE">
        <w:rPr>
          <w:rStyle w:val="211pt"/>
        </w:rPr>
        <w:t>Б3</w:t>
      </w:r>
      <w:r w:rsidR="004844C5">
        <w:rPr>
          <w:rStyle w:val="211pt"/>
        </w:rPr>
        <w:t>)</w:t>
      </w:r>
    </w:p>
    <w:p w14:paraId="3E9699B5" w14:textId="5653CFBE" w:rsidR="000A7C45" w:rsidRPr="00A118FA" w:rsidRDefault="000A7C45" w:rsidP="00FD11FE">
      <w:pPr>
        <w:tabs>
          <w:tab w:val="left" w:pos="4320"/>
        </w:tabs>
        <w:jc w:val="center"/>
        <w:outlineLvl w:val="2"/>
        <w:rPr>
          <w:i/>
          <w:sz w:val="28"/>
          <w:szCs w:val="28"/>
        </w:rPr>
      </w:pPr>
    </w:p>
    <w:p w14:paraId="32938035" w14:textId="77777777" w:rsidR="000A7C45" w:rsidRPr="00630CD5" w:rsidRDefault="000A7C45" w:rsidP="000A7C45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7"/>
      </w:tblGrid>
      <w:tr w:rsidR="000A7C45" w:rsidRPr="00AD36F9" w14:paraId="2F8959F2" w14:textId="77777777" w:rsidTr="00C63EF8">
        <w:tc>
          <w:tcPr>
            <w:tcW w:w="4653" w:type="dxa"/>
          </w:tcPr>
          <w:p w14:paraId="5FAA47B8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4917" w:type="dxa"/>
          </w:tcPr>
          <w:p w14:paraId="228E4F36" w14:textId="77777777" w:rsidR="000A7C45" w:rsidRPr="00AD36F9" w:rsidRDefault="000A7C45" w:rsidP="00C63EF8">
            <w:pPr>
              <w:rPr>
                <w:sz w:val="22"/>
                <w:szCs w:val="22"/>
              </w:rPr>
            </w:pPr>
            <w:r w:rsidRPr="00AD36F9">
              <w:rPr>
                <w:sz w:val="22"/>
                <w:szCs w:val="22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36F9">
              <w:rPr>
                <w:bCs/>
                <w:sz w:val="22"/>
                <w:szCs w:val="22"/>
              </w:rPr>
              <w:t xml:space="preserve">по </w:t>
            </w:r>
            <w:r w:rsidRPr="00AD36F9">
              <w:rPr>
                <w:sz w:val="22"/>
                <w:szCs w:val="22"/>
              </w:rPr>
              <w:t>специальности 31.08.32 Дерматовенерология</w:t>
            </w:r>
          </w:p>
          <w:p w14:paraId="48819DA3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</w:p>
        </w:tc>
      </w:tr>
      <w:tr w:rsidR="000A7C45" w:rsidRPr="00AD36F9" w14:paraId="614A16A3" w14:textId="77777777" w:rsidTr="00C63EF8">
        <w:tc>
          <w:tcPr>
            <w:tcW w:w="4653" w:type="dxa"/>
          </w:tcPr>
          <w:p w14:paraId="434C69B0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7" w:type="dxa"/>
          </w:tcPr>
          <w:p w14:paraId="657F576E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 xml:space="preserve">31.00.00 Клиническая медицина </w:t>
            </w:r>
          </w:p>
        </w:tc>
      </w:tr>
      <w:tr w:rsidR="000A7C45" w:rsidRPr="00AD36F9" w14:paraId="1902FA26" w14:textId="77777777" w:rsidTr="00C63EF8">
        <w:tc>
          <w:tcPr>
            <w:tcW w:w="4653" w:type="dxa"/>
          </w:tcPr>
          <w:p w14:paraId="725358D5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7" w:type="dxa"/>
          </w:tcPr>
          <w:p w14:paraId="0283D99F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 xml:space="preserve">31.06.01 Клиническая медицина </w:t>
            </w:r>
          </w:p>
          <w:p w14:paraId="17404E27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</w:p>
        </w:tc>
      </w:tr>
      <w:tr w:rsidR="000A7C45" w:rsidRPr="00AD36F9" w14:paraId="1F8F3151" w14:textId="77777777" w:rsidTr="00C63EF8">
        <w:tc>
          <w:tcPr>
            <w:tcW w:w="4653" w:type="dxa"/>
          </w:tcPr>
          <w:p w14:paraId="22435554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4917" w:type="dxa"/>
          </w:tcPr>
          <w:p w14:paraId="0C2D42F9" w14:textId="77777777" w:rsidR="000A7C45" w:rsidRPr="00AD36F9" w:rsidRDefault="000A7C45" w:rsidP="00C63EF8">
            <w:pPr>
              <w:rPr>
                <w:sz w:val="22"/>
                <w:szCs w:val="22"/>
              </w:rPr>
            </w:pPr>
            <w:r w:rsidRPr="00AD36F9">
              <w:rPr>
                <w:sz w:val="22"/>
                <w:szCs w:val="22"/>
              </w:rPr>
              <w:t>Дерматовенерология</w:t>
            </w:r>
          </w:p>
          <w:p w14:paraId="3F6EFA90" w14:textId="77777777" w:rsidR="000A7C45" w:rsidRPr="00AD36F9" w:rsidRDefault="000A7C45" w:rsidP="00C63EF8">
            <w:pPr>
              <w:tabs>
                <w:tab w:val="left" w:pos="4320"/>
              </w:tabs>
              <w:outlineLvl w:val="2"/>
              <w:rPr>
                <w:sz w:val="22"/>
                <w:szCs w:val="22"/>
                <w:lang w:eastAsia="en-US"/>
              </w:rPr>
            </w:pPr>
          </w:p>
        </w:tc>
      </w:tr>
      <w:tr w:rsidR="000A7C45" w:rsidRPr="00AD36F9" w14:paraId="0536EC38" w14:textId="77777777" w:rsidTr="00C63EF8">
        <w:tc>
          <w:tcPr>
            <w:tcW w:w="4653" w:type="dxa"/>
          </w:tcPr>
          <w:p w14:paraId="5363C372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4917" w:type="dxa"/>
          </w:tcPr>
          <w:p w14:paraId="354DD025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 xml:space="preserve">очная </w:t>
            </w:r>
          </w:p>
        </w:tc>
      </w:tr>
      <w:tr w:rsidR="000A7C45" w:rsidRPr="00AD36F9" w14:paraId="69DCBAD4" w14:textId="77777777" w:rsidTr="00C63EF8">
        <w:tc>
          <w:tcPr>
            <w:tcW w:w="4653" w:type="dxa"/>
          </w:tcPr>
          <w:p w14:paraId="2710CC7A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 xml:space="preserve">Квалификация выпускника </w:t>
            </w:r>
          </w:p>
        </w:tc>
        <w:tc>
          <w:tcPr>
            <w:tcW w:w="4917" w:type="dxa"/>
          </w:tcPr>
          <w:p w14:paraId="4A813DA2" w14:textId="77777777" w:rsidR="000A7C45" w:rsidRPr="00AD36F9" w:rsidRDefault="000A7C45" w:rsidP="00C63EF8">
            <w:pPr>
              <w:snapToGrid w:val="0"/>
              <w:jc w:val="both"/>
              <w:rPr>
                <w:bCs/>
                <w:caps/>
                <w:sz w:val="22"/>
                <w:szCs w:val="22"/>
              </w:rPr>
            </w:pPr>
            <w:r w:rsidRPr="00AD36F9">
              <w:rPr>
                <w:sz w:val="22"/>
                <w:szCs w:val="22"/>
                <w:lang w:eastAsia="en-US"/>
              </w:rPr>
              <w:t>Врач-</w:t>
            </w:r>
            <w:r w:rsidRPr="00AD36F9">
              <w:rPr>
                <w:sz w:val="22"/>
                <w:szCs w:val="22"/>
              </w:rPr>
              <w:t>дерматовенеролог</w:t>
            </w:r>
          </w:p>
          <w:p w14:paraId="5B265D78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</w:p>
        </w:tc>
      </w:tr>
      <w:tr w:rsidR="000A7C45" w:rsidRPr="00AD36F9" w14:paraId="6EBAC89D" w14:textId="77777777" w:rsidTr="00C63EF8">
        <w:tc>
          <w:tcPr>
            <w:tcW w:w="4653" w:type="dxa"/>
          </w:tcPr>
          <w:p w14:paraId="53F848FB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Индекс дисциплины</w:t>
            </w:r>
          </w:p>
        </w:tc>
        <w:tc>
          <w:tcPr>
            <w:tcW w:w="4917" w:type="dxa"/>
          </w:tcPr>
          <w:p w14:paraId="7714A996" w14:textId="097CB070" w:rsidR="000A7C45" w:rsidRPr="00AD36F9" w:rsidRDefault="000A7C45" w:rsidP="00C63EF8">
            <w:pPr>
              <w:tabs>
                <w:tab w:val="left" w:pos="4320"/>
              </w:tabs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</w:rPr>
              <w:t>(</w:t>
            </w:r>
            <w:r w:rsidR="00FD11FE" w:rsidRPr="00AD36F9">
              <w:rPr>
                <w:sz w:val="22"/>
                <w:szCs w:val="22"/>
              </w:rPr>
              <w:t>Б3</w:t>
            </w:r>
            <w:r w:rsidRPr="00AD36F9">
              <w:rPr>
                <w:sz w:val="22"/>
                <w:szCs w:val="22"/>
              </w:rPr>
              <w:t>)</w:t>
            </w:r>
            <w:r w:rsidRPr="00AD36F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A7C45" w:rsidRPr="00AD36F9" w14:paraId="488A2CEC" w14:textId="77777777" w:rsidTr="00C63EF8">
        <w:tc>
          <w:tcPr>
            <w:tcW w:w="4653" w:type="dxa"/>
          </w:tcPr>
          <w:p w14:paraId="0EAF293F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Курс и семестр</w:t>
            </w:r>
          </w:p>
        </w:tc>
        <w:tc>
          <w:tcPr>
            <w:tcW w:w="4917" w:type="dxa"/>
          </w:tcPr>
          <w:p w14:paraId="2CC57563" w14:textId="2D4B7990" w:rsidR="000A7C45" w:rsidRPr="00AD36F9" w:rsidRDefault="000A7C45" w:rsidP="00C63EF8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Второй курс, четвертый семестр</w:t>
            </w:r>
          </w:p>
          <w:p w14:paraId="2E35299D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</w:p>
        </w:tc>
      </w:tr>
      <w:tr w:rsidR="000A7C45" w:rsidRPr="00AD36F9" w14:paraId="14D34575" w14:textId="77777777" w:rsidTr="00C63EF8">
        <w:tc>
          <w:tcPr>
            <w:tcW w:w="4653" w:type="dxa"/>
          </w:tcPr>
          <w:p w14:paraId="77EA3F1C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Общая трудоемкость дисциплины</w:t>
            </w:r>
          </w:p>
        </w:tc>
        <w:tc>
          <w:tcPr>
            <w:tcW w:w="4917" w:type="dxa"/>
          </w:tcPr>
          <w:p w14:paraId="70840C28" w14:textId="60AAD275" w:rsidR="000A7C45" w:rsidRPr="00AD36F9" w:rsidRDefault="00FD11FE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3</w:t>
            </w:r>
            <w:r w:rsidR="0009450C" w:rsidRPr="00AD36F9">
              <w:rPr>
                <w:sz w:val="22"/>
                <w:szCs w:val="22"/>
                <w:lang w:eastAsia="en-US"/>
              </w:rPr>
              <w:t xml:space="preserve"> </w:t>
            </w:r>
            <w:r w:rsidR="000A7C45" w:rsidRPr="00AD36F9">
              <w:rPr>
                <w:sz w:val="22"/>
                <w:szCs w:val="22"/>
                <w:lang w:eastAsia="en-US"/>
              </w:rPr>
              <w:t>зачетных единицы</w:t>
            </w:r>
          </w:p>
        </w:tc>
      </w:tr>
      <w:tr w:rsidR="000A7C45" w:rsidRPr="00AD36F9" w14:paraId="3BC25194" w14:textId="77777777" w:rsidTr="00C63EF8">
        <w:tc>
          <w:tcPr>
            <w:tcW w:w="4653" w:type="dxa"/>
          </w:tcPr>
          <w:p w14:paraId="081C54C7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Продолжительность в часах</w:t>
            </w:r>
          </w:p>
        </w:tc>
        <w:tc>
          <w:tcPr>
            <w:tcW w:w="4917" w:type="dxa"/>
          </w:tcPr>
          <w:p w14:paraId="41ECFD68" w14:textId="53FD0375" w:rsidR="000A7C45" w:rsidRPr="00AD36F9" w:rsidRDefault="00FD11FE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108</w:t>
            </w:r>
          </w:p>
        </w:tc>
      </w:tr>
      <w:tr w:rsidR="000A7C45" w:rsidRPr="00AD36F9" w14:paraId="1F3CBBA6" w14:textId="77777777" w:rsidTr="00C63EF8">
        <w:tc>
          <w:tcPr>
            <w:tcW w:w="4653" w:type="dxa"/>
          </w:tcPr>
          <w:p w14:paraId="28C06998" w14:textId="0E18E4A1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4917" w:type="dxa"/>
          </w:tcPr>
          <w:p w14:paraId="789FA2FD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</w:p>
        </w:tc>
      </w:tr>
      <w:tr w:rsidR="000A7C45" w:rsidRPr="00AD36F9" w14:paraId="52E7AE51" w14:textId="77777777" w:rsidTr="00C63EF8">
        <w:trPr>
          <w:trHeight w:val="409"/>
        </w:trPr>
        <w:tc>
          <w:tcPr>
            <w:tcW w:w="4653" w:type="dxa"/>
          </w:tcPr>
          <w:p w14:paraId="779764E5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4917" w:type="dxa"/>
          </w:tcPr>
          <w:p w14:paraId="0606A9D1" w14:textId="67BB5407" w:rsidR="000A7C45" w:rsidRPr="00AD36F9" w:rsidRDefault="005F2715" w:rsidP="00C63EF8">
            <w:pPr>
              <w:rPr>
                <w:sz w:val="22"/>
                <w:szCs w:val="22"/>
                <w:lang w:eastAsia="en-US"/>
              </w:rPr>
            </w:pPr>
            <w:r w:rsidRPr="00AD36F9">
              <w:rPr>
                <w:sz w:val="22"/>
                <w:szCs w:val="22"/>
                <w:lang w:eastAsia="en-US"/>
              </w:rPr>
              <w:t>экзамен</w:t>
            </w:r>
          </w:p>
          <w:p w14:paraId="48AD7DE2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</w:p>
          <w:p w14:paraId="42C32177" w14:textId="77777777" w:rsidR="000A7C45" w:rsidRPr="00AD36F9" w:rsidRDefault="000A7C45" w:rsidP="00C63EF8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E61CC4A" w14:textId="77777777" w:rsidR="005F2715" w:rsidRPr="005F2715" w:rsidRDefault="005F2715" w:rsidP="005F2715">
      <w:pPr>
        <w:widowControl w:val="0"/>
        <w:spacing w:after="300" w:line="312" w:lineRule="exact"/>
        <w:ind w:firstLine="460"/>
        <w:jc w:val="both"/>
        <w:rPr>
          <w:color w:val="000000"/>
          <w:sz w:val="22"/>
          <w:szCs w:val="22"/>
          <w:lang w:bidi="ru-RU"/>
        </w:rPr>
      </w:pPr>
      <w:r w:rsidRPr="005F2715">
        <w:rPr>
          <w:b/>
          <w:bCs/>
          <w:color w:val="000000"/>
          <w:sz w:val="22"/>
          <w:szCs w:val="22"/>
          <w:lang w:bidi="ru-RU"/>
        </w:rPr>
        <w:t xml:space="preserve">Цель </w:t>
      </w:r>
      <w:r w:rsidRPr="005F2715">
        <w:rPr>
          <w:color w:val="000000"/>
          <w:sz w:val="22"/>
          <w:szCs w:val="22"/>
          <w:lang w:bidi="ru-RU"/>
        </w:rPr>
        <w:t>- определение соответствия результатов освоения обучающимися программы ординатуры требованиям ФГОС ВО по специальности 31.08.32 Дерматовенерология.</w:t>
      </w:r>
    </w:p>
    <w:p w14:paraId="08E73244" w14:textId="77777777" w:rsidR="005F2715" w:rsidRPr="005F2715" w:rsidRDefault="005F2715" w:rsidP="005F2715">
      <w:pPr>
        <w:keepNext/>
        <w:keepLines/>
        <w:widowControl w:val="0"/>
        <w:spacing w:line="312" w:lineRule="exact"/>
        <w:ind w:firstLine="460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0" w:name="bookmark2"/>
      <w:r w:rsidRPr="005F2715">
        <w:rPr>
          <w:b/>
          <w:bCs/>
          <w:color w:val="000000"/>
          <w:sz w:val="22"/>
          <w:szCs w:val="22"/>
          <w:lang w:bidi="ru-RU"/>
        </w:rPr>
        <w:t>Задачи:</w:t>
      </w:r>
      <w:bookmarkEnd w:id="0"/>
    </w:p>
    <w:p w14:paraId="28800617" w14:textId="77777777" w:rsidR="005F2715" w:rsidRPr="005F2715" w:rsidRDefault="005F2715" w:rsidP="005F2715">
      <w:pPr>
        <w:widowControl w:val="0"/>
        <w:numPr>
          <w:ilvl w:val="0"/>
          <w:numId w:val="7"/>
        </w:numPr>
        <w:tabs>
          <w:tab w:val="left" w:pos="726"/>
        </w:tabs>
        <w:spacing w:line="312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определение соответствия результатов освоения обучающимся программы ординатуры требованиям ФГОС ВО по специальности 31.08.32 Дерматовенерология;</w:t>
      </w:r>
    </w:p>
    <w:p w14:paraId="52765A59" w14:textId="77777777" w:rsidR="005F2715" w:rsidRPr="005F2715" w:rsidRDefault="005F2715" w:rsidP="005F2715">
      <w:pPr>
        <w:widowControl w:val="0"/>
        <w:numPr>
          <w:ilvl w:val="0"/>
          <w:numId w:val="7"/>
        </w:numPr>
        <w:tabs>
          <w:tab w:val="left" w:pos="736"/>
        </w:tabs>
        <w:spacing w:line="312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 xml:space="preserve">установление уровня подготовки выпускника к выполнению профессиональных задач (оценка степени сформированности всех компетенций, предусмотренных ФГОС ВО по специальности 31.08.32 Дерматовенерология, характеризующих готовность выпускников к выполнению </w:t>
      </w:r>
      <w:proofErr w:type="gramStart"/>
      <w:r w:rsidRPr="005F2715">
        <w:rPr>
          <w:color w:val="000000"/>
          <w:sz w:val="22"/>
          <w:szCs w:val="22"/>
          <w:lang w:bidi="ru-RU"/>
        </w:rPr>
        <w:t>профессиональных задач</w:t>
      </w:r>
      <w:proofErr w:type="gramEnd"/>
      <w:r w:rsidRPr="005F2715">
        <w:rPr>
          <w:color w:val="000000"/>
          <w:sz w:val="22"/>
          <w:szCs w:val="22"/>
          <w:lang w:bidi="ru-RU"/>
        </w:rPr>
        <w:t xml:space="preserve"> соответствующих квалификации - Врач-дерматовенеролог).</w:t>
      </w:r>
    </w:p>
    <w:p w14:paraId="2174F8CD" w14:textId="77777777" w:rsidR="005F2715" w:rsidRPr="005F2715" w:rsidRDefault="005F2715" w:rsidP="005F2715">
      <w:pPr>
        <w:widowControl w:val="0"/>
        <w:numPr>
          <w:ilvl w:val="0"/>
          <w:numId w:val="7"/>
        </w:numPr>
        <w:tabs>
          <w:tab w:val="left" w:pos="731"/>
        </w:tabs>
        <w:spacing w:after="358" w:line="312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принятие решения о выдаче обучающемуся, успешно прошедшему государственную итоговую аттестацию по программе ординатуры, диплома об окончании ординатуры и присвоении квалификации.</w:t>
      </w:r>
    </w:p>
    <w:p w14:paraId="1F799C9A" w14:textId="77777777" w:rsidR="005F2715" w:rsidRPr="005F2715" w:rsidRDefault="005F2715" w:rsidP="005F2715">
      <w:pPr>
        <w:keepNext/>
        <w:keepLines/>
        <w:widowControl w:val="0"/>
        <w:numPr>
          <w:ilvl w:val="0"/>
          <w:numId w:val="6"/>
        </w:numPr>
        <w:tabs>
          <w:tab w:val="left" w:pos="313"/>
        </w:tabs>
        <w:spacing w:after="155" w:line="240" w:lineRule="exact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1" w:name="bookmark3"/>
      <w:r w:rsidRPr="005F2715">
        <w:rPr>
          <w:b/>
          <w:bCs/>
          <w:color w:val="000000"/>
          <w:sz w:val="22"/>
          <w:szCs w:val="22"/>
          <w:lang w:bidi="ru-RU"/>
        </w:rPr>
        <w:t>Место государственной итоговой аттестации в структуре программы ординатуры</w:t>
      </w:r>
      <w:bookmarkEnd w:id="1"/>
    </w:p>
    <w:p w14:paraId="17798867" w14:textId="77777777" w:rsidR="005F2715" w:rsidRPr="005F2715" w:rsidRDefault="005F2715" w:rsidP="005F2715">
      <w:pPr>
        <w:widowControl w:val="0"/>
        <w:spacing w:line="331" w:lineRule="exact"/>
        <w:ind w:firstLine="460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Государственная итоговая аттестация относится к базовой части программы - Блок 3. Государственная итоговая аттестация.</w:t>
      </w:r>
    </w:p>
    <w:p w14:paraId="2C72A3B2" w14:textId="77777777" w:rsidR="005F2715" w:rsidRPr="005F2715" w:rsidRDefault="005F2715" w:rsidP="005F2715">
      <w:pPr>
        <w:widowControl w:val="0"/>
        <w:spacing w:line="331" w:lineRule="exact"/>
        <w:ind w:firstLine="460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lastRenderedPageBreak/>
        <w:t>Государственная итоговая аттестация завершает процесс освоения имеющих государственную аккредитацию образовательных программ ординатуры.</w:t>
      </w:r>
    </w:p>
    <w:p w14:paraId="44FEBA0E" w14:textId="77777777" w:rsidR="005F2715" w:rsidRPr="005F2715" w:rsidRDefault="005F2715" w:rsidP="005F2715">
      <w:pPr>
        <w:widowControl w:val="0"/>
        <w:spacing w:after="373" w:line="331" w:lineRule="exact"/>
        <w:ind w:firstLine="460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Государственная итоговая аттестация программы подготовки кадров высшей квалификации в ординатуре по специальности 31.08.32 Дерматовенерология завершается присвоением квалификации " Врач-дерматовенеролог ".</w:t>
      </w:r>
    </w:p>
    <w:p w14:paraId="7B34957B" w14:textId="77777777" w:rsidR="005F2715" w:rsidRPr="005F2715" w:rsidRDefault="005F2715" w:rsidP="005F2715">
      <w:pPr>
        <w:keepNext/>
        <w:keepLines/>
        <w:widowControl w:val="0"/>
        <w:numPr>
          <w:ilvl w:val="0"/>
          <w:numId w:val="6"/>
        </w:numPr>
        <w:tabs>
          <w:tab w:val="left" w:pos="773"/>
        </w:tabs>
        <w:spacing w:after="167" w:line="240" w:lineRule="exact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2" w:name="bookmark4"/>
      <w:r w:rsidRPr="005F2715">
        <w:rPr>
          <w:b/>
          <w:bCs/>
          <w:color w:val="000000"/>
          <w:sz w:val="22"/>
          <w:szCs w:val="22"/>
          <w:lang w:bidi="ru-RU"/>
        </w:rPr>
        <w:t>Результаты обучения, оцениваемые на государственной итоговой аттестации</w:t>
      </w:r>
      <w:bookmarkEnd w:id="2"/>
    </w:p>
    <w:p w14:paraId="2B578D31" w14:textId="77777777" w:rsidR="005F2715" w:rsidRPr="005F2715" w:rsidRDefault="005F2715" w:rsidP="005F2715">
      <w:pPr>
        <w:widowControl w:val="0"/>
        <w:spacing w:after="300"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u w:val="single"/>
          <w:lang w:bidi="ru-RU"/>
        </w:rPr>
        <w:t>Область профессиональной деятельности</w:t>
      </w:r>
      <w:r w:rsidRPr="005F2715">
        <w:rPr>
          <w:color w:val="000000"/>
          <w:sz w:val="22"/>
          <w:szCs w:val="22"/>
          <w:lang w:bidi="ru-RU"/>
        </w:rPr>
        <w:t xml:space="preserve"> выпускников, освоивших программу ординатуры, включает охрану здоровья граждан путём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14:paraId="58D04DDE" w14:textId="77777777" w:rsidR="005F2715" w:rsidRPr="005F2715" w:rsidRDefault="005F2715" w:rsidP="005F2715">
      <w:pPr>
        <w:widowControl w:val="0"/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u w:val="single"/>
          <w:lang w:bidi="ru-RU"/>
        </w:rPr>
        <w:t>Объектами профессиональной деятельности</w:t>
      </w:r>
      <w:r w:rsidRPr="005F2715">
        <w:rPr>
          <w:color w:val="000000"/>
          <w:sz w:val="22"/>
          <w:szCs w:val="22"/>
          <w:lang w:bidi="ru-RU"/>
        </w:rPr>
        <w:t xml:space="preserve"> выпускников, освоивших программу ординатуры, являются:</w:t>
      </w:r>
    </w:p>
    <w:p w14:paraId="4A4818E9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779"/>
        </w:tabs>
        <w:spacing w:line="331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14:paraId="4AF085A0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813"/>
        </w:tabs>
        <w:spacing w:line="331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население;</w:t>
      </w:r>
    </w:p>
    <w:p w14:paraId="084322F2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789"/>
        </w:tabs>
        <w:spacing w:after="60" w:line="322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совокупность средств и технологий, направленных на создание условий для охраны здоровья граждан.</w:t>
      </w:r>
    </w:p>
    <w:p w14:paraId="12A04CE6" w14:textId="77777777" w:rsidR="005F2715" w:rsidRPr="005F2715" w:rsidRDefault="005F2715" w:rsidP="005F2715">
      <w:pPr>
        <w:widowControl w:val="0"/>
        <w:spacing w:line="322" w:lineRule="exact"/>
        <w:ind w:firstLine="600"/>
        <w:jc w:val="both"/>
        <w:rPr>
          <w:b/>
          <w:bCs/>
          <w:color w:val="000000"/>
          <w:sz w:val="22"/>
          <w:szCs w:val="22"/>
          <w:lang w:bidi="ru-RU"/>
        </w:rPr>
      </w:pPr>
      <w:r w:rsidRPr="005F2715">
        <w:rPr>
          <w:b/>
          <w:bCs/>
          <w:color w:val="000000"/>
          <w:sz w:val="22"/>
          <w:szCs w:val="22"/>
          <w:lang w:bidi="ru-RU"/>
        </w:rPr>
        <w:t>Государственная итоговая аттестация направлена на оценку готовности выпускников, освоивших программу ординатуры, к следующим видам профессиональной деятельности:</w:t>
      </w:r>
    </w:p>
    <w:p w14:paraId="2AB2C2C3" w14:textId="77777777" w:rsidR="005F2715" w:rsidRPr="005F2715" w:rsidRDefault="005F2715" w:rsidP="005F2715">
      <w:pPr>
        <w:widowControl w:val="0"/>
        <w:spacing w:line="240" w:lineRule="exact"/>
        <w:ind w:firstLine="600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профилактическая;</w:t>
      </w:r>
    </w:p>
    <w:p w14:paraId="26E676F4" w14:textId="77777777" w:rsidR="005F2715" w:rsidRPr="005F2715" w:rsidRDefault="005F2715" w:rsidP="005F2715">
      <w:pPr>
        <w:widowControl w:val="0"/>
        <w:spacing w:line="278" w:lineRule="exact"/>
        <w:ind w:left="600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диагностическая;</w:t>
      </w:r>
    </w:p>
    <w:p w14:paraId="726E2662" w14:textId="77777777" w:rsidR="005F2715" w:rsidRPr="005F2715" w:rsidRDefault="005F2715" w:rsidP="005F2715">
      <w:pPr>
        <w:widowControl w:val="0"/>
        <w:spacing w:line="278" w:lineRule="exact"/>
        <w:ind w:left="600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лечебная;</w:t>
      </w:r>
    </w:p>
    <w:p w14:paraId="06C38334" w14:textId="77777777" w:rsidR="005F2715" w:rsidRPr="005F2715" w:rsidRDefault="005F2715" w:rsidP="005F2715">
      <w:pPr>
        <w:widowControl w:val="0"/>
        <w:spacing w:line="278" w:lineRule="exact"/>
        <w:ind w:left="600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реабилитационная;</w:t>
      </w:r>
    </w:p>
    <w:p w14:paraId="158D1046" w14:textId="77777777" w:rsidR="005F2715" w:rsidRPr="005F2715" w:rsidRDefault="005F2715" w:rsidP="005F2715">
      <w:pPr>
        <w:widowControl w:val="0"/>
        <w:spacing w:line="278" w:lineRule="exact"/>
        <w:ind w:left="600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психолого-педагогическая;</w:t>
      </w:r>
    </w:p>
    <w:p w14:paraId="5FB6119D" w14:textId="77777777" w:rsidR="005F2715" w:rsidRPr="005F2715" w:rsidRDefault="005F2715" w:rsidP="005F2715">
      <w:pPr>
        <w:widowControl w:val="0"/>
        <w:spacing w:after="251" w:line="240" w:lineRule="exact"/>
        <w:ind w:left="600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организационно-управленческая</w:t>
      </w:r>
    </w:p>
    <w:p w14:paraId="66CE991D" w14:textId="77777777" w:rsidR="005F2715" w:rsidRPr="005F2715" w:rsidRDefault="005F2715" w:rsidP="005F2715">
      <w:pPr>
        <w:keepNext/>
        <w:keepLines/>
        <w:widowControl w:val="0"/>
        <w:tabs>
          <w:tab w:val="left" w:pos="2866"/>
        </w:tabs>
        <w:spacing w:line="274" w:lineRule="exact"/>
        <w:ind w:left="600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3" w:name="bookmark5"/>
      <w:r w:rsidRPr="005F2715">
        <w:rPr>
          <w:b/>
          <w:bCs/>
          <w:color w:val="000000"/>
          <w:sz w:val="22"/>
          <w:szCs w:val="22"/>
          <w:lang w:bidi="ru-RU"/>
        </w:rPr>
        <w:t>Государственная</w:t>
      </w:r>
      <w:r w:rsidRPr="005F2715">
        <w:rPr>
          <w:b/>
          <w:bCs/>
          <w:color w:val="000000"/>
          <w:sz w:val="22"/>
          <w:szCs w:val="22"/>
          <w:lang w:bidi="ru-RU"/>
        </w:rPr>
        <w:tab/>
        <w:t>итоговая аттестация направлена на оценку</w:t>
      </w:r>
      <w:bookmarkEnd w:id="3"/>
    </w:p>
    <w:p w14:paraId="1ED4C8A6" w14:textId="77777777" w:rsidR="005F2715" w:rsidRPr="005F2715" w:rsidRDefault="005F2715" w:rsidP="005F2715">
      <w:pPr>
        <w:widowControl w:val="0"/>
        <w:spacing w:after="267" w:line="274" w:lineRule="exact"/>
        <w:jc w:val="both"/>
        <w:rPr>
          <w:b/>
          <w:bCs/>
          <w:color w:val="000000"/>
          <w:sz w:val="22"/>
          <w:szCs w:val="22"/>
          <w:lang w:bidi="ru-RU"/>
        </w:rPr>
      </w:pPr>
      <w:r w:rsidRPr="005F2715">
        <w:rPr>
          <w:b/>
          <w:bCs/>
          <w:color w:val="000000"/>
          <w:sz w:val="22"/>
          <w:szCs w:val="22"/>
          <w:lang w:bidi="ru-RU"/>
        </w:rPr>
        <w:t>сформированности следующих универсальных (УК) и профессиональных (ПК) компетенций.</w:t>
      </w:r>
    </w:p>
    <w:p w14:paraId="64225D59" w14:textId="77777777" w:rsidR="005F2715" w:rsidRPr="005F2715" w:rsidRDefault="005F2715" w:rsidP="005F2715">
      <w:pPr>
        <w:widowControl w:val="0"/>
        <w:spacing w:line="240" w:lineRule="exact"/>
        <w:ind w:firstLine="740"/>
        <w:jc w:val="both"/>
        <w:rPr>
          <w:b/>
          <w:bCs/>
          <w:i/>
          <w:iCs/>
          <w:color w:val="000000"/>
          <w:sz w:val="22"/>
          <w:szCs w:val="22"/>
          <w:lang w:bidi="ru-RU"/>
        </w:rPr>
      </w:pPr>
      <w:r w:rsidRPr="005F2715">
        <w:rPr>
          <w:b/>
          <w:bCs/>
          <w:i/>
          <w:iCs/>
          <w:color w:val="000000"/>
          <w:sz w:val="22"/>
          <w:szCs w:val="22"/>
          <w:lang w:bidi="ru-RU"/>
        </w:rPr>
        <w:t>Универсальные компетенции (УК):</w:t>
      </w:r>
    </w:p>
    <w:p w14:paraId="1563FF65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34"/>
        </w:tabs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готовностью к абстрактному мышлению, анализу, синтезу (УК-1);</w:t>
      </w:r>
    </w:p>
    <w:p w14:paraId="384973EC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34"/>
        </w:tabs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14:paraId="74F10158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34"/>
        </w:tabs>
        <w:spacing w:after="422"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14:paraId="5CCD7A4A" w14:textId="77777777" w:rsidR="005F2715" w:rsidRPr="005F2715" w:rsidRDefault="005F2715" w:rsidP="005F2715">
      <w:pPr>
        <w:widowControl w:val="0"/>
        <w:spacing w:line="240" w:lineRule="exact"/>
        <w:ind w:left="440"/>
        <w:rPr>
          <w:b/>
          <w:bCs/>
          <w:i/>
          <w:iCs/>
          <w:color w:val="000000"/>
          <w:sz w:val="22"/>
          <w:szCs w:val="22"/>
          <w:lang w:bidi="ru-RU"/>
        </w:rPr>
      </w:pPr>
      <w:r w:rsidRPr="005F2715">
        <w:rPr>
          <w:b/>
          <w:bCs/>
          <w:i/>
          <w:iCs/>
          <w:color w:val="000000"/>
          <w:sz w:val="22"/>
          <w:szCs w:val="22"/>
          <w:lang w:bidi="ru-RU"/>
        </w:rPr>
        <w:t>Профессиональные компетенции (ПК):</w:t>
      </w:r>
    </w:p>
    <w:p w14:paraId="51D94352" w14:textId="77777777" w:rsidR="005F2715" w:rsidRPr="005F2715" w:rsidRDefault="005F2715" w:rsidP="005F2715">
      <w:pPr>
        <w:widowControl w:val="0"/>
        <w:spacing w:line="317" w:lineRule="exact"/>
        <w:ind w:left="600"/>
        <w:jc w:val="both"/>
        <w:rPr>
          <w:b/>
          <w:bCs/>
          <w:color w:val="000000"/>
          <w:sz w:val="22"/>
          <w:szCs w:val="22"/>
          <w:lang w:bidi="ru-RU"/>
        </w:rPr>
      </w:pPr>
      <w:r w:rsidRPr="005F2715">
        <w:rPr>
          <w:b/>
          <w:bCs/>
          <w:color w:val="000000"/>
          <w:sz w:val="22"/>
          <w:szCs w:val="22"/>
          <w:lang w:bidi="ru-RU"/>
        </w:rPr>
        <w:t>Профилактическая деятельность:</w:t>
      </w:r>
    </w:p>
    <w:p w14:paraId="16F883D9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34"/>
        </w:tabs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 xml:space="preserve">готовность к осуществлению комплекса мероприятий, направленных на </w:t>
      </w:r>
      <w:r w:rsidRPr="005F2715">
        <w:rPr>
          <w:color w:val="000000"/>
          <w:sz w:val="22"/>
          <w:szCs w:val="22"/>
          <w:lang w:bidi="ru-RU"/>
        </w:rPr>
        <w:lastRenderedPageBreak/>
        <w:t>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56E6D441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34"/>
          <w:tab w:val="left" w:pos="2736"/>
          <w:tab w:val="left" w:pos="3082"/>
          <w:tab w:val="right" w:pos="9361"/>
        </w:tabs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</w:t>
      </w:r>
      <w:r w:rsidRPr="005F2715">
        <w:rPr>
          <w:color w:val="000000"/>
          <w:sz w:val="22"/>
          <w:szCs w:val="22"/>
          <w:lang w:bidi="ru-RU"/>
        </w:rPr>
        <w:tab/>
        <w:t>к</w:t>
      </w:r>
      <w:r w:rsidRPr="005F2715">
        <w:rPr>
          <w:color w:val="000000"/>
          <w:sz w:val="22"/>
          <w:szCs w:val="22"/>
          <w:lang w:bidi="ru-RU"/>
        </w:rPr>
        <w:tab/>
        <w:t>проведению</w:t>
      </w:r>
      <w:r w:rsidRPr="005F2715">
        <w:rPr>
          <w:color w:val="000000"/>
          <w:sz w:val="22"/>
          <w:szCs w:val="22"/>
          <w:lang w:bidi="ru-RU"/>
        </w:rPr>
        <w:tab/>
        <w:t>профилактических медицинских осмотров,</w:t>
      </w:r>
    </w:p>
    <w:p w14:paraId="706992D5" w14:textId="77777777" w:rsidR="005F2715" w:rsidRPr="005F2715" w:rsidRDefault="005F2715" w:rsidP="005F2715">
      <w:pPr>
        <w:widowControl w:val="0"/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диспансеризации и осуществлению диспансерного наблюдения (ПК-2);</w:t>
      </w:r>
    </w:p>
    <w:p w14:paraId="1D32F1B0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34"/>
        </w:tabs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14:paraId="466EAD9A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34"/>
          <w:tab w:val="left" w:pos="2736"/>
          <w:tab w:val="left" w:pos="3053"/>
          <w:tab w:val="right" w:pos="9361"/>
        </w:tabs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</w:t>
      </w:r>
      <w:r w:rsidRPr="005F2715">
        <w:rPr>
          <w:color w:val="000000"/>
          <w:sz w:val="22"/>
          <w:szCs w:val="22"/>
          <w:lang w:bidi="ru-RU"/>
        </w:rPr>
        <w:tab/>
        <w:t>к</w:t>
      </w:r>
      <w:r w:rsidRPr="005F2715">
        <w:rPr>
          <w:color w:val="000000"/>
          <w:sz w:val="22"/>
          <w:szCs w:val="22"/>
          <w:lang w:bidi="ru-RU"/>
        </w:rPr>
        <w:tab/>
        <w:t>применению</w:t>
      </w:r>
      <w:r w:rsidRPr="005F2715">
        <w:rPr>
          <w:color w:val="000000"/>
          <w:sz w:val="22"/>
          <w:szCs w:val="22"/>
          <w:lang w:bidi="ru-RU"/>
        </w:rPr>
        <w:tab/>
        <w:t>социально-гигиенических методик сбора и</w:t>
      </w:r>
    </w:p>
    <w:p w14:paraId="1F06BD6C" w14:textId="77777777" w:rsidR="005F2715" w:rsidRPr="005F2715" w:rsidRDefault="005F2715" w:rsidP="005F2715">
      <w:pPr>
        <w:widowControl w:val="0"/>
        <w:spacing w:after="122"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медико-статистического анализа информации о показателях здоровья взрослых и подростков (ПК-4);</w:t>
      </w:r>
    </w:p>
    <w:p w14:paraId="609D8EDB" w14:textId="77777777" w:rsidR="005F2715" w:rsidRPr="005F2715" w:rsidRDefault="005F2715" w:rsidP="005F2715">
      <w:pPr>
        <w:keepNext/>
        <w:keepLines/>
        <w:widowControl w:val="0"/>
        <w:spacing w:line="240" w:lineRule="exact"/>
        <w:ind w:firstLine="740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4" w:name="bookmark6"/>
      <w:r w:rsidRPr="005F2715">
        <w:rPr>
          <w:b/>
          <w:bCs/>
          <w:color w:val="000000"/>
          <w:sz w:val="22"/>
          <w:szCs w:val="22"/>
          <w:lang w:bidi="ru-RU"/>
        </w:rPr>
        <w:t>диагностическая деятельность:</w:t>
      </w:r>
      <w:bookmarkEnd w:id="4"/>
    </w:p>
    <w:p w14:paraId="177E515C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34"/>
          <w:tab w:val="left" w:pos="2736"/>
          <w:tab w:val="left" w:pos="3091"/>
          <w:tab w:val="right" w:pos="9361"/>
        </w:tabs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</w:t>
      </w:r>
      <w:r w:rsidRPr="005F2715">
        <w:rPr>
          <w:color w:val="000000"/>
          <w:sz w:val="22"/>
          <w:szCs w:val="22"/>
          <w:lang w:bidi="ru-RU"/>
        </w:rPr>
        <w:tab/>
        <w:t>к</w:t>
      </w:r>
      <w:r w:rsidRPr="005F2715">
        <w:rPr>
          <w:color w:val="000000"/>
          <w:sz w:val="22"/>
          <w:szCs w:val="22"/>
          <w:lang w:bidi="ru-RU"/>
        </w:rPr>
        <w:tab/>
        <w:t>определению</w:t>
      </w:r>
      <w:r w:rsidRPr="005F2715">
        <w:rPr>
          <w:color w:val="000000"/>
          <w:sz w:val="22"/>
          <w:szCs w:val="22"/>
          <w:lang w:bidi="ru-RU"/>
        </w:rPr>
        <w:tab/>
        <w:t>у пациентов патологических состояний,</w:t>
      </w:r>
    </w:p>
    <w:p w14:paraId="6403FC2E" w14:textId="77777777" w:rsidR="005F2715" w:rsidRPr="005F2715" w:rsidRDefault="005F2715" w:rsidP="005F2715">
      <w:pPr>
        <w:widowControl w:val="0"/>
        <w:spacing w:after="122"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14:paraId="07EE4EAD" w14:textId="77777777" w:rsidR="005F2715" w:rsidRPr="005F2715" w:rsidRDefault="005F2715" w:rsidP="005F2715">
      <w:pPr>
        <w:keepNext/>
        <w:keepLines/>
        <w:widowControl w:val="0"/>
        <w:spacing w:line="240" w:lineRule="exact"/>
        <w:ind w:firstLine="740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5" w:name="bookmark7"/>
      <w:r w:rsidRPr="005F2715">
        <w:rPr>
          <w:b/>
          <w:bCs/>
          <w:color w:val="000000"/>
          <w:sz w:val="22"/>
          <w:szCs w:val="22"/>
          <w:lang w:bidi="ru-RU"/>
        </w:rPr>
        <w:t>лечебная деятельность:</w:t>
      </w:r>
      <w:bookmarkEnd w:id="5"/>
    </w:p>
    <w:p w14:paraId="5C4CEDC8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34"/>
        </w:tabs>
        <w:spacing w:line="322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 к ведению и лечению пациентов с дерматовенерологическими заболеваниями (ПК-6);</w:t>
      </w:r>
    </w:p>
    <w:p w14:paraId="0E4AEE92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17"/>
        </w:tabs>
        <w:spacing w:after="122"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14:paraId="6BAF1381" w14:textId="77777777" w:rsidR="005F2715" w:rsidRPr="005F2715" w:rsidRDefault="005F2715" w:rsidP="005F2715">
      <w:pPr>
        <w:keepNext/>
        <w:keepLines/>
        <w:widowControl w:val="0"/>
        <w:spacing w:line="240" w:lineRule="exact"/>
        <w:ind w:firstLine="740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6" w:name="bookmark8"/>
      <w:r w:rsidRPr="005F2715">
        <w:rPr>
          <w:b/>
          <w:bCs/>
          <w:color w:val="000000"/>
          <w:sz w:val="22"/>
          <w:szCs w:val="22"/>
          <w:lang w:bidi="ru-RU"/>
        </w:rPr>
        <w:t>реабилитационная деятельность:</w:t>
      </w:r>
      <w:bookmarkEnd w:id="6"/>
    </w:p>
    <w:p w14:paraId="368C2C1B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17"/>
        </w:tabs>
        <w:spacing w:after="122"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14:paraId="3A84E58B" w14:textId="77777777" w:rsidR="005F2715" w:rsidRPr="005F2715" w:rsidRDefault="005F2715" w:rsidP="005F2715">
      <w:pPr>
        <w:keepNext/>
        <w:keepLines/>
        <w:widowControl w:val="0"/>
        <w:spacing w:line="240" w:lineRule="exact"/>
        <w:ind w:firstLine="740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7" w:name="bookmark9"/>
      <w:r w:rsidRPr="005F2715">
        <w:rPr>
          <w:b/>
          <w:bCs/>
          <w:color w:val="000000"/>
          <w:sz w:val="22"/>
          <w:szCs w:val="22"/>
          <w:lang w:bidi="ru-RU"/>
        </w:rPr>
        <w:t>психолого-педагогическая деятельность:</w:t>
      </w:r>
      <w:bookmarkEnd w:id="7"/>
    </w:p>
    <w:p w14:paraId="1766E841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17"/>
        </w:tabs>
        <w:spacing w:after="122"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14:paraId="61E8C886" w14:textId="77777777" w:rsidR="005F2715" w:rsidRPr="005F2715" w:rsidRDefault="005F2715" w:rsidP="005F2715">
      <w:pPr>
        <w:keepNext/>
        <w:keepLines/>
        <w:widowControl w:val="0"/>
        <w:spacing w:line="240" w:lineRule="exact"/>
        <w:ind w:firstLine="740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8" w:name="bookmark10"/>
      <w:r w:rsidRPr="005F2715">
        <w:rPr>
          <w:b/>
          <w:bCs/>
          <w:color w:val="000000"/>
          <w:sz w:val="22"/>
          <w:szCs w:val="22"/>
          <w:lang w:bidi="ru-RU"/>
        </w:rPr>
        <w:t>организационно-управленческая деятельность:</w:t>
      </w:r>
      <w:bookmarkEnd w:id="8"/>
    </w:p>
    <w:p w14:paraId="3A619E63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17"/>
        </w:tabs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14:paraId="4E061069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17"/>
        </w:tabs>
        <w:spacing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14:paraId="59B05AD1" w14:textId="77777777" w:rsidR="005F2715" w:rsidRPr="005F2715" w:rsidRDefault="005F2715" w:rsidP="005F2715">
      <w:pPr>
        <w:widowControl w:val="0"/>
        <w:numPr>
          <w:ilvl w:val="0"/>
          <w:numId w:val="8"/>
        </w:numPr>
        <w:tabs>
          <w:tab w:val="left" w:pos="1417"/>
        </w:tabs>
        <w:spacing w:after="782" w:line="317" w:lineRule="exact"/>
        <w:jc w:val="both"/>
        <w:rPr>
          <w:color w:val="000000"/>
          <w:sz w:val="22"/>
          <w:szCs w:val="22"/>
          <w:lang w:bidi="ru-RU"/>
        </w:rPr>
      </w:pPr>
      <w:r w:rsidRPr="005F2715">
        <w:rPr>
          <w:color w:val="000000"/>
          <w:sz w:val="22"/>
          <w:szCs w:val="22"/>
          <w:lang w:bidi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14:paraId="498C79B7" w14:textId="77777777" w:rsidR="000A7C45" w:rsidRPr="00AD36F9" w:rsidRDefault="000A7C45" w:rsidP="000A7C45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sz w:val="22"/>
          <w:szCs w:val="22"/>
          <w:lang w:eastAsia="en-US"/>
        </w:rPr>
      </w:pPr>
    </w:p>
    <w:p w14:paraId="2D26473C" w14:textId="3E87014A" w:rsidR="00244579" w:rsidRPr="00AD36F9" w:rsidRDefault="000A7C45" w:rsidP="000A7C45">
      <w:pPr>
        <w:ind w:firstLine="709"/>
        <w:rPr>
          <w:sz w:val="22"/>
          <w:szCs w:val="22"/>
        </w:rPr>
      </w:pPr>
      <w:r w:rsidRPr="00AD36F9">
        <w:rPr>
          <w:b/>
          <w:bCs/>
          <w:sz w:val="22"/>
          <w:szCs w:val="22"/>
          <w:lang w:eastAsia="en-US"/>
        </w:rPr>
        <w:t>Формируемые компетенции:</w:t>
      </w:r>
      <w:r w:rsidRPr="00AD36F9">
        <w:rPr>
          <w:sz w:val="22"/>
          <w:szCs w:val="22"/>
        </w:rPr>
        <w:t xml:space="preserve"> </w:t>
      </w:r>
      <w:r w:rsidR="005F2715" w:rsidRPr="00AD36F9">
        <w:rPr>
          <w:rFonts w:eastAsia="Arial Unicode MS"/>
          <w:color w:val="000000"/>
          <w:sz w:val="22"/>
          <w:szCs w:val="22"/>
          <w:lang w:bidi="ru-RU"/>
        </w:rPr>
        <w:t>УК-1, УК-2, УК-3, ПК-1, ПК-2, ПК-З, ПК-4, ПК-5, ПК-6, ПК-7 ПК-8, ПК-9, ПК-10, ПК-11, ПК-12</w:t>
      </w:r>
    </w:p>
    <w:sectPr w:rsidR="00244579" w:rsidRPr="00AD36F9" w:rsidSect="002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4D9"/>
    <w:multiLevelType w:val="multilevel"/>
    <w:tmpl w:val="697E66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044C5"/>
    <w:multiLevelType w:val="multilevel"/>
    <w:tmpl w:val="02724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C305D1"/>
    <w:multiLevelType w:val="multilevel"/>
    <w:tmpl w:val="866673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31926"/>
    <w:multiLevelType w:val="multilevel"/>
    <w:tmpl w:val="1AA23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026BEF"/>
    <w:multiLevelType w:val="multilevel"/>
    <w:tmpl w:val="DF46123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EB7EAA"/>
    <w:multiLevelType w:val="multilevel"/>
    <w:tmpl w:val="4A76F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BD595D"/>
    <w:multiLevelType w:val="multilevel"/>
    <w:tmpl w:val="2C1C7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2914A6"/>
    <w:multiLevelType w:val="multilevel"/>
    <w:tmpl w:val="E730AB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357389712">
    <w:abstractNumId w:val="7"/>
  </w:num>
  <w:num w:numId="2" w16cid:durableId="1108306151">
    <w:abstractNumId w:val="2"/>
  </w:num>
  <w:num w:numId="3" w16cid:durableId="573471522">
    <w:abstractNumId w:val="3"/>
  </w:num>
  <w:num w:numId="4" w16cid:durableId="436096043">
    <w:abstractNumId w:val="0"/>
  </w:num>
  <w:num w:numId="5" w16cid:durableId="1287851386">
    <w:abstractNumId w:val="4"/>
  </w:num>
  <w:num w:numId="6" w16cid:durableId="1986035622">
    <w:abstractNumId w:val="5"/>
  </w:num>
  <w:num w:numId="7" w16cid:durableId="1774667466">
    <w:abstractNumId w:val="1"/>
  </w:num>
  <w:num w:numId="8" w16cid:durableId="2111270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C45"/>
    <w:rsid w:val="0009450C"/>
    <w:rsid w:val="000A7C45"/>
    <w:rsid w:val="00244579"/>
    <w:rsid w:val="00267DB7"/>
    <w:rsid w:val="0033708B"/>
    <w:rsid w:val="004844C5"/>
    <w:rsid w:val="005F2715"/>
    <w:rsid w:val="008E0647"/>
    <w:rsid w:val="00AD36F9"/>
    <w:rsid w:val="00F15E81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6EDF"/>
  <w15:docId w15:val="{B23A52CA-4F65-4AC4-AE92-3A0EDA3D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A7C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0A7C4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D11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D11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11FE"/>
    <w:pPr>
      <w:widowControl w:val="0"/>
      <w:shd w:val="clear" w:color="auto" w:fill="FFFFFF"/>
      <w:spacing w:after="120" w:line="0" w:lineRule="atLeast"/>
      <w:ind w:hanging="7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10</cp:revision>
  <dcterms:created xsi:type="dcterms:W3CDTF">2019-01-11T12:23:00Z</dcterms:created>
  <dcterms:modified xsi:type="dcterms:W3CDTF">2022-06-12T09:37:00Z</dcterms:modified>
</cp:coreProperties>
</file>